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4D56" w14:textId="734E61B7" w:rsidR="000F58F5" w:rsidRPr="0024382B" w:rsidRDefault="0024382B">
      <w:pPr>
        <w:pStyle w:val="htmlGeneratedp"/>
        <w:jc w:val="center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Algemene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TwenZoë</w:t>
      </w:r>
      <w:proofErr w:type="spellEnd"/>
    </w:p>
    <w:p w14:paraId="7DFDC4EA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br/>
        <w:t> </w:t>
      </w:r>
    </w:p>
    <w:p w14:paraId="0B783BB3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Definities</w:t>
      </w:r>
      <w:proofErr w:type="spellEnd"/>
    </w:p>
    <w:p w14:paraId="1E96EAB7" w14:textId="6FAE68C2" w:rsidR="000F58F5" w:rsidRPr="0024382B" w:rsidRDefault="00AB7F92">
      <w:pPr>
        <w:pStyle w:val="htmlGeneratedp"/>
        <w:numPr>
          <w:ilvl w:val="0"/>
          <w:numId w:val="1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: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gevestigd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Eindhoven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EB73A29" w14:textId="1C512BF1" w:rsidR="000F58F5" w:rsidRPr="0024382B" w:rsidRDefault="0024382B">
      <w:pPr>
        <w:pStyle w:val="htmlGeneratedp"/>
        <w:numPr>
          <w:ilvl w:val="0"/>
          <w:numId w:val="1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: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degene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</w:t>
      </w:r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Z</w:t>
      </w:r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aangegaan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763EFBE7" w14:textId="6704ABCF" w:rsidR="000F58F5" w:rsidRPr="0024382B" w:rsidRDefault="0024382B">
      <w:pPr>
        <w:pStyle w:val="htmlGeneratedp"/>
        <w:numPr>
          <w:ilvl w:val="0"/>
          <w:numId w:val="1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: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</w:t>
      </w:r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Z</w:t>
      </w:r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samen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952B1EB" w14:textId="77777777" w:rsidR="000F58F5" w:rsidRPr="0024382B" w:rsidRDefault="0024382B">
      <w:pPr>
        <w:pStyle w:val="htmlGeneratedp"/>
        <w:numPr>
          <w:ilvl w:val="0"/>
          <w:numId w:val="1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: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tevens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individu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privé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persoon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handelt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4807EE1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Toepasselijkheid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algemene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voorwaarden</w:t>
      </w:r>
      <w:proofErr w:type="spellEnd"/>
    </w:p>
    <w:p w14:paraId="709056E6" w14:textId="6826CA1C" w:rsidR="000F58F5" w:rsidRPr="0024382B" w:rsidRDefault="0024382B">
      <w:pPr>
        <w:pStyle w:val="htmlGeneratedp"/>
        <w:numPr>
          <w:ilvl w:val="0"/>
          <w:numId w:val="2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toepassing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alle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offertes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aanbiedingen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werkzaamheden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bestellingen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ereenkomsten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leveringen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namens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C62BB99" w14:textId="77777777" w:rsidR="000F58F5" w:rsidRPr="0024382B" w:rsidRDefault="0024382B">
      <w:pPr>
        <w:pStyle w:val="htmlGeneratedp"/>
        <w:numPr>
          <w:ilvl w:val="0"/>
          <w:numId w:val="2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kunnen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alleen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afwijken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uitdrukkelijk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schriftelijk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2C3DB23" w14:textId="77777777" w:rsidR="000F58F5" w:rsidRPr="0024382B" w:rsidRDefault="0024382B">
      <w:pPr>
        <w:pStyle w:val="htmlGeneratedp"/>
        <w:numPr>
          <w:ilvl w:val="0"/>
          <w:numId w:val="2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sluiten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toepasselijkheid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aanvul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lende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/of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afwijkende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algemene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uitdrukkelijk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EBA9F9C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Prijzen</w:t>
      </w:r>
      <w:proofErr w:type="spellEnd"/>
    </w:p>
    <w:p w14:paraId="688A11F7" w14:textId="771E8A7F" w:rsidR="000F58F5" w:rsidRPr="0024382B" w:rsidRDefault="0024382B">
      <w:pPr>
        <w:pStyle w:val="htmlGeneratedp"/>
        <w:numPr>
          <w:ilvl w:val="0"/>
          <w:numId w:val="3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Alle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prijzen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hanteert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euro’s,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exclusief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 btw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exclusief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administratiekosten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heffinge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reis-,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-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transportkosten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uitdrukkelijk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vermeld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3E018F5" w14:textId="306B7191" w:rsidR="000F58F5" w:rsidRPr="0024382B" w:rsidRDefault="0024382B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Alle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prijzen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die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hanteert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website of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anderszins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kenbaar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gemaakt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wijzigen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172A3BE2" w14:textId="77777777" w:rsidR="000F58F5" w:rsidRPr="0024382B" w:rsidRDefault="0024382B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Verhogingen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kostprijzen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onderdelen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, die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Limburg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Fotografie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voorzien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doen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aanbieding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c.q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stand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kunnen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aanle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iding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prijsverhogingen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A480E83" w14:textId="77777777" w:rsidR="000F58F5" w:rsidRPr="0024382B" w:rsidRDefault="0024382B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gevolg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prijsverhoging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bedoeld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lid 3,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verhoging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gevolg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wettelijke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regeling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961A762" w14:textId="0A1A7A4E" w:rsidR="000F58F5" w:rsidRPr="0024382B" w:rsidRDefault="0024382B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betrekking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dienstv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erlening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vastgesteld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grond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werkelijk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25F34BE" w14:textId="14562A10" w:rsidR="000F58F5" w:rsidRPr="0024382B" w:rsidRDefault="0024382B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berekend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volgens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gebruikelijke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uurtarieven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geldend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periode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waarin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werkzaamheden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verricht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afwijkend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uurtarief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59772434" w14:textId="3384AB13" w:rsidR="000F58F5" w:rsidRPr="0024382B" w:rsidRDefault="0024382B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dienstverlening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totaalbedrag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richtprijs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uitdrukkelijk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schriftelijk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afgeweken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AB4CE29" w14:textId="2AE1A779" w:rsidR="000F58F5" w:rsidRPr="0024382B" w:rsidRDefault="00AB7F92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gerechtigd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tot 10% van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richtprijs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af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wijken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555CA9F" w14:textId="106E8A1C" w:rsidR="000F58F5" w:rsidRPr="0024382B" w:rsidRDefault="0024382B">
      <w:pPr>
        <w:pStyle w:val="htmlGeneratedp"/>
        <w:numPr>
          <w:ilvl w:val="0"/>
          <w:numId w:val="3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richtprijs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dan 10%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hoger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laten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waarom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hogere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gerechtvaardigd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is.</w:t>
      </w:r>
    </w:p>
    <w:p w14:paraId="174AF36E" w14:textId="77777777" w:rsidR="000F58F5" w:rsidRPr="0024382B" w:rsidRDefault="0024382B">
      <w:pPr>
        <w:pStyle w:val="htmlGeneratedp"/>
        <w:numPr>
          <w:ilvl w:val="0"/>
          <w:numId w:val="3"/>
        </w:numPr>
        <w:ind w:hanging="362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richtprijs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dan 10%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hoger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opdracht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laten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vervallen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boven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richtprijs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vermeerderd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10%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uitkomt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3169893F" w14:textId="786D485F" w:rsidR="000F58F5" w:rsidRPr="0024382B" w:rsidRDefault="00AB7F92">
      <w:pPr>
        <w:pStyle w:val="htmlGeneratedp"/>
        <w:numPr>
          <w:ilvl w:val="0"/>
          <w:numId w:val="3"/>
        </w:numPr>
        <w:ind w:hanging="362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prijzen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jaarlijks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passen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38C2F7E6" w14:textId="43C4350D" w:rsidR="000F58F5" w:rsidRPr="0024382B" w:rsidRDefault="0024382B">
      <w:pPr>
        <w:pStyle w:val="htmlGeneratedp"/>
        <w:numPr>
          <w:ilvl w:val="0"/>
          <w:numId w:val="3"/>
        </w:numPr>
        <w:ind w:hanging="362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Voorafgaand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ingang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prijsaanpassingen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meedelen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AAD0D5F" w14:textId="55142560" w:rsidR="000F58F5" w:rsidRPr="0024382B" w:rsidRDefault="0024382B">
      <w:pPr>
        <w:pStyle w:val="htmlGeneratedp"/>
        <w:numPr>
          <w:ilvl w:val="0"/>
          <w:numId w:val="3"/>
        </w:numPr>
        <w:spacing w:after="210"/>
        <w:ind w:hanging="362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zeggen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akkoord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et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prijsverhoging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BE6AEAE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Betalingen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betalingstermijn</w:t>
      </w:r>
      <w:proofErr w:type="spellEnd"/>
    </w:p>
    <w:p w14:paraId="6BC839C0" w14:textId="5947C210" w:rsidR="000F58F5" w:rsidRPr="0024382B" w:rsidRDefault="00AB7F92">
      <w:pPr>
        <w:pStyle w:val="htmlGeneratedp"/>
        <w:numPr>
          <w:ilvl w:val="0"/>
          <w:numId w:val="4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mag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aangaan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aanbetaling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 50% van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bedrag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verlangen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7B5C7435" w14:textId="77777777" w:rsidR="000F58F5" w:rsidRPr="0024382B" w:rsidRDefault="0024382B">
      <w:pPr>
        <w:pStyle w:val="htmlGeneratedp"/>
        <w:numPr>
          <w:ilvl w:val="0"/>
          <w:numId w:val="4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lastRenderedPageBreak/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achteraf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7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levering van het pro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hebben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4E30007" w14:textId="26018BB7" w:rsidR="000F58F5" w:rsidRPr="0024382B" w:rsidRDefault="0024382B">
      <w:pPr>
        <w:pStyle w:val="htmlGeneratedp"/>
        <w:numPr>
          <w:ilvl w:val="0"/>
          <w:numId w:val="4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Betalingstermijnen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beschouwd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fatale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betalingstermijnen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betekent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bedrag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uiterlijk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laatste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betalingstermijn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rechtswege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verzuim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gebreke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zonder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aanmaning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sturen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c.q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gebreke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stellen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3384E03D" w14:textId="79C795CA" w:rsidR="000F58F5" w:rsidRPr="0024382B" w:rsidRDefault="00AB7F92">
      <w:pPr>
        <w:pStyle w:val="htmlGeneratedp"/>
        <w:numPr>
          <w:ilvl w:val="0"/>
          <w:numId w:val="4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behoudt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zich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levering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afhankelijk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stellen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onmiddellijke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betaling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danwel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zeke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rheidstelling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eisen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totale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bedrag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diensten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0B9B59E2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Gevolgen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betalen</w:t>
      </w:r>
      <w:proofErr w:type="spellEnd"/>
    </w:p>
    <w:p w14:paraId="61D3DEC8" w14:textId="774BC945" w:rsidR="000F58F5" w:rsidRPr="0024382B" w:rsidRDefault="0024382B">
      <w:pPr>
        <w:pStyle w:val="htmlGeneratedp"/>
        <w:numPr>
          <w:ilvl w:val="0"/>
          <w:numId w:val="5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Betaalt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termijn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, dan is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gerechtigd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rente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1% per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brengen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van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af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verzuim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gedeelte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gerekend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8169AE4" w14:textId="7ADDDD5D" w:rsidR="000F58F5" w:rsidRPr="0024382B" w:rsidRDefault="0024382B">
      <w:pPr>
        <w:pStyle w:val="htmlGeneratedp"/>
        <w:numPr>
          <w:ilvl w:val="0"/>
          <w:numId w:val="5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Wanneer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verzuim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bovendien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buitengerechtelijke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incassokosten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schadevergoeding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verschuldigd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3640D673" w14:textId="77777777" w:rsidR="000F58F5" w:rsidRPr="0024382B" w:rsidRDefault="0024382B">
      <w:pPr>
        <w:pStyle w:val="htmlGeneratedp"/>
        <w:numPr>
          <w:ilvl w:val="0"/>
          <w:numId w:val="5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incassokosten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berekend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hand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Besluit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vergoeding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buitengerechtelijke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incassokosten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706FC767" w14:textId="3578E57A" w:rsidR="000F58F5" w:rsidRPr="0024382B" w:rsidRDefault="0024382B">
      <w:pPr>
        <w:pStyle w:val="htmlGeneratedp"/>
        <w:numPr>
          <w:ilvl w:val="0"/>
          <w:numId w:val="5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Wanneer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betaalt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, mag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haar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opschorten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totdat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betalingsver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plichting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B419B27" w14:textId="77777777" w:rsidR="000F58F5" w:rsidRPr="0024382B" w:rsidRDefault="0024382B">
      <w:pPr>
        <w:pStyle w:val="htmlGeneratedp"/>
        <w:numPr>
          <w:ilvl w:val="0"/>
          <w:numId w:val="5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liquidatie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faillissement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beslag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surseance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vorderingen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Limburg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Fotografie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 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onmiddellijk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opeisbaar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6EE9EDD3" w14:textId="0729DB0D" w:rsidR="000F58F5" w:rsidRPr="0024382B" w:rsidRDefault="0024382B">
      <w:pPr>
        <w:pStyle w:val="htmlGeneratedp"/>
        <w:numPr>
          <w:ilvl w:val="0"/>
          <w:numId w:val="5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Weigert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medewerking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dan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steeds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afgesproken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1F559C82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reclame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</w:p>
    <w:p w14:paraId="3261ED96" w14:textId="2FDAF1E5" w:rsidR="000F58F5" w:rsidRPr="0024382B" w:rsidRDefault="0024382B">
      <w:pPr>
        <w:pStyle w:val="htmlGeneratedp"/>
        <w:numPr>
          <w:ilvl w:val="0"/>
          <w:numId w:val="6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Zodra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verzuim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is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gerechtigd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reclame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roepen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aanzien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onbetaalde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71E45C78" w14:textId="472B2304" w:rsidR="000F58F5" w:rsidRPr="0024382B" w:rsidRDefault="00AB7F92">
      <w:pPr>
        <w:pStyle w:val="htmlGeneratedp"/>
        <w:numPr>
          <w:ilvl w:val="0"/>
          <w:numId w:val="6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roept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reclame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door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middel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schriftelijke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elektronische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mededeling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0BC64A6" w14:textId="43F919F9" w:rsidR="000F58F5" w:rsidRPr="0024382B" w:rsidRDefault="0024382B">
      <w:pPr>
        <w:pStyle w:val="htmlGeneratedp"/>
        <w:numPr>
          <w:ilvl w:val="0"/>
          <w:numId w:val="6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Zodra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hoogte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gesteld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ingero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epen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reclame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betrekking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onmiddellijk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retourneren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hierover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afspraken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366E144A" w14:textId="77777777" w:rsidR="000F58F5" w:rsidRPr="0024382B" w:rsidRDefault="0024382B">
      <w:pPr>
        <w:pStyle w:val="htmlGeneratedp"/>
        <w:numPr>
          <w:ilvl w:val="0"/>
          <w:numId w:val="6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terughalen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-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brengen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380D2882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Herroepingsrecht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</w:p>
    <w:p w14:paraId="6BD7E3F5" w14:textId="77777777" w:rsidR="000F58F5" w:rsidRPr="0024382B" w:rsidRDefault="0024382B">
      <w:pPr>
        <w:pStyle w:val="htmlGeneratedp"/>
        <w:numPr>
          <w:ilvl w:val="0"/>
          <w:numId w:val="7"/>
        </w:numPr>
        <w:spacing w:before="210"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online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aankoop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gedurende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bedenktijd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14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zonder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opgave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:</w:t>
      </w:r>
    </w:p>
    <w:p w14:paraId="54511AF3" w14:textId="77777777" w:rsidR="000F58F5" w:rsidRPr="0024382B" w:rsidRDefault="0024382B">
      <w:pPr>
        <w:pStyle w:val="htmlGeneratedp"/>
        <w:numPr>
          <w:ilvl w:val="0"/>
          <w:numId w:val="8"/>
        </w:numPr>
        <w:spacing w:before="210"/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gebruikt</w:t>
      </w:r>
      <w:proofErr w:type="spellEnd"/>
    </w:p>
    <w:p w14:paraId="4683BA50" w14:textId="77777777" w:rsidR="000F58F5" w:rsidRPr="0024382B" w:rsidRDefault="0024382B">
      <w:pPr>
        <w:pStyle w:val="htmlGeneratedp"/>
        <w:numPr>
          <w:ilvl w:val="0"/>
          <w:numId w:val="8"/>
        </w:numPr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snel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bederven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voedsel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bloemen</w:t>
      </w:r>
      <w:proofErr w:type="spellEnd"/>
    </w:p>
    <w:p w14:paraId="468F6754" w14:textId="77777777" w:rsidR="000F58F5" w:rsidRPr="0024382B" w:rsidRDefault="0024382B">
      <w:pPr>
        <w:pStyle w:val="htmlGeneratedp"/>
        <w:numPr>
          <w:ilvl w:val="0"/>
          <w:numId w:val="8"/>
        </w:numPr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speciaal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gemaakt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aangepast</w:t>
      </w:r>
      <w:proofErr w:type="spellEnd"/>
    </w:p>
    <w:p w14:paraId="067BDA4F" w14:textId="77777777" w:rsidR="000F58F5" w:rsidRPr="0024382B" w:rsidRDefault="0024382B">
      <w:pPr>
        <w:pStyle w:val="htmlGeneratedp"/>
        <w:numPr>
          <w:ilvl w:val="0"/>
          <w:numId w:val="8"/>
        </w:numPr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teruggestuurd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hygiënische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redenen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ondergoed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badkleding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enz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.)</w:t>
      </w:r>
    </w:p>
    <w:p w14:paraId="5872C58A" w14:textId="77777777" w:rsidR="000F58F5" w:rsidRPr="0024382B" w:rsidRDefault="0024382B">
      <w:pPr>
        <w:pStyle w:val="htmlGeneratedp"/>
        <w:numPr>
          <w:ilvl w:val="0"/>
          <w:numId w:val="8"/>
        </w:numPr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verzegeling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intact is,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gegevensdragers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digitale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inhoud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dvd’s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, cd’s, etc.)</w:t>
      </w:r>
    </w:p>
    <w:p w14:paraId="46112BDB" w14:textId="77777777" w:rsidR="000F58F5" w:rsidRPr="0024382B" w:rsidRDefault="0024382B">
      <w:pPr>
        <w:pStyle w:val="htmlGeneratedp"/>
        <w:numPr>
          <w:ilvl w:val="0"/>
          <w:numId w:val="8"/>
        </w:numPr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reis,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vervoersticket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cateringopdracht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vorm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vrijetijdsbesteding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</w:t>
      </w:r>
    </w:p>
    <w:p w14:paraId="1BCC398B" w14:textId="77777777" w:rsidR="000F58F5" w:rsidRPr="0024382B" w:rsidRDefault="0024382B">
      <w:pPr>
        <w:pStyle w:val="htmlGeneratedp"/>
        <w:numPr>
          <w:ilvl w:val="0"/>
          <w:numId w:val="8"/>
        </w:numPr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los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tijdschrift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losse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krant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</w:t>
      </w:r>
    </w:p>
    <w:p w14:paraId="04C839D4" w14:textId="77777777" w:rsidR="000F58F5" w:rsidRPr="0024382B" w:rsidRDefault="0024382B">
      <w:pPr>
        <w:pStyle w:val="htmlGeneratedp"/>
        <w:numPr>
          <w:ilvl w:val="0"/>
          <w:numId w:val="8"/>
        </w:numPr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opdracht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spoedreparatie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etreft</w:t>
      </w:r>
      <w:proofErr w:type="spellEnd"/>
    </w:p>
    <w:p w14:paraId="105F3390" w14:textId="77777777" w:rsidR="000F58F5" w:rsidRPr="0024382B" w:rsidRDefault="0024382B">
      <w:pPr>
        <w:pStyle w:val="htmlGeneratedp"/>
        <w:numPr>
          <w:ilvl w:val="0"/>
          <w:numId w:val="8"/>
        </w:numPr>
        <w:spacing w:after="210"/>
        <w:ind w:left="1320" w:hanging="263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lastRenderedPageBreak/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afgezien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herroepingsrecht</w:t>
      </w:r>
      <w:proofErr w:type="spellEnd"/>
    </w:p>
    <w:p w14:paraId="2F49E1F9" w14:textId="77777777" w:rsidR="000F58F5" w:rsidRPr="0024382B" w:rsidRDefault="0024382B">
      <w:pPr>
        <w:pStyle w:val="htmlGeneratedp"/>
        <w:numPr>
          <w:ilvl w:val="0"/>
          <w:numId w:val="9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bedenktijd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14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lid 1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genoemd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vangt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:</w:t>
      </w:r>
    </w:p>
    <w:p w14:paraId="406ECBF3" w14:textId="77777777" w:rsidR="000F58F5" w:rsidRPr="0024382B" w:rsidRDefault="0024382B">
      <w:pPr>
        <w:pStyle w:val="htmlGeneratedp"/>
        <w:numPr>
          <w:ilvl w:val="1"/>
          <w:numId w:val="9"/>
        </w:numPr>
        <w:ind w:hanging="205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laatste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onderdeel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ontvangen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1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bestelling</w:t>
      </w:r>
      <w:proofErr w:type="spellEnd"/>
    </w:p>
    <w:p w14:paraId="7592EF7B" w14:textId="77777777" w:rsidR="000F58F5" w:rsidRPr="0024382B" w:rsidRDefault="0024382B">
      <w:pPr>
        <w:pStyle w:val="htmlGeneratedp"/>
        <w:numPr>
          <w:ilvl w:val="1"/>
          <w:numId w:val="9"/>
        </w:numPr>
        <w:ind w:hanging="205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zodra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eerste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abonnement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ontvangen</w:t>
      </w:r>
      <w:proofErr w:type="spellEnd"/>
    </w:p>
    <w:p w14:paraId="20FA4975" w14:textId="77777777" w:rsidR="000F58F5" w:rsidRPr="0024382B" w:rsidRDefault="0024382B">
      <w:pPr>
        <w:pStyle w:val="htmlGeneratedp"/>
        <w:numPr>
          <w:ilvl w:val="1"/>
          <w:numId w:val="9"/>
        </w:numPr>
        <w:ind w:hanging="205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zodra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eerst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afgenomen</w:t>
      </w:r>
      <w:proofErr w:type="spellEnd"/>
    </w:p>
    <w:p w14:paraId="3CE0C613" w14:textId="77777777" w:rsidR="000F58F5" w:rsidRPr="0024382B" w:rsidRDefault="0024382B">
      <w:pPr>
        <w:pStyle w:val="htmlGeneratedp"/>
        <w:numPr>
          <w:ilvl w:val="1"/>
          <w:numId w:val="9"/>
        </w:numPr>
        <w:ind w:hanging="205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zodra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bevestigd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digitale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inhoud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via internet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afnemen</w:t>
      </w:r>
      <w:proofErr w:type="spellEnd"/>
    </w:p>
    <w:p w14:paraId="161BA610" w14:textId="5209ED87" w:rsidR="000F58F5" w:rsidRPr="0024382B" w:rsidRDefault="0024382B">
      <w:pPr>
        <w:pStyle w:val="htmlGeneratedp"/>
        <w:numPr>
          <w:ilvl w:val="0"/>
          <w:numId w:val="9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beroep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herroepingsrecht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kenbaar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via </w:t>
      </w:r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twenzoe@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g</w:t>
      </w:r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mail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.com,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gewenst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behulp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herroepingsformulier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via de website van </w:t>
      </w:r>
      <w:proofErr w:type="spellStart"/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, www.</w:t>
      </w:r>
      <w:r w:rsidR="00AB7F92" w:rsidRPr="0024382B">
        <w:rPr>
          <w:rStyle w:val="htmlGeneratedany"/>
          <w:rFonts w:ascii="Microsoft Sans Serif" w:hAnsi="Microsoft Sans Serif" w:cs="Microsoft Sans Serif"/>
          <w:color w:val="000000"/>
        </w:rPr>
        <w:t>twenzoe.wixsite/photography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.com,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gedownload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3DBE8183" w14:textId="2A35F93B" w:rsidR="000F58F5" w:rsidRPr="0024382B" w:rsidRDefault="0024382B">
      <w:pPr>
        <w:pStyle w:val="htmlGeneratedp"/>
        <w:numPr>
          <w:ilvl w:val="0"/>
          <w:numId w:val="9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het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14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kenbaar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make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herroepingsrecht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retourneren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gebreke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herroepingsrecht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vervallen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507B664A" w14:textId="77EA9F3A" w:rsidR="000F58F5" w:rsidRPr="0024382B" w:rsidRDefault="0024382B">
      <w:pPr>
        <w:pStyle w:val="htmlGeneratedp"/>
        <w:numPr>
          <w:ilvl w:val="0"/>
          <w:numId w:val="9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retourneren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alleen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volledige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bestelling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etourneerd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9100DB6" w14:textId="39700681" w:rsidR="000F58F5" w:rsidRPr="0024382B" w:rsidRDefault="0024382B">
      <w:pPr>
        <w:pStyle w:val="htmlGeneratedp"/>
        <w:numPr>
          <w:ilvl w:val="0"/>
          <w:numId w:val="9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aankoopkosten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-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retourkosten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volgens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wet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terugbetaling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aanmerking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14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ontvangst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beroep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herro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epingsrecht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terugbetalen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geretourneerd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7EAB703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Opschortingsrecht</w:t>
      </w:r>
      <w:proofErr w:type="spellEnd"/>
    </w:p>
    <w:p w14:paraId="327BDB43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549765C4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doet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afstand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enig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voortvloeiende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verbintenis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schorten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F27F488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4ADCE790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Retentierecht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 </w:t>
      </w:r>
    </w:p>
    <w:p w14:paraId="17AC5735" w14:textId="63F4F3BF" w:rsidR="000F58F5" w:rsidRPr="0024382B" w:rsidRDefault="008D209F">
      <w:pPr>
        <w:pStyle w:val="htmlGeneratedp"/>
        <w:numPr>
          <w:ilvl w:val="0"/>
          <w:numId w:val="10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beroep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doen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retentierecht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geval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onder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zich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houden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totdat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alle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nog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openstaande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rekeningen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ten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aanzien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voldaan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voldoende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zekerheid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gesteld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499A4234" w14:textId="77777777" w:rsidR="000F58F5" w:rsidRPr="0024382B" w:rsidRDefault="0024382B">
      <w:pPr>
        <w:pStyle w:val="htmlGeneratedp"/>
        <w:numPr>
          <w:ilvl w:val="0"/>
          <w:numId w:val="10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>De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retentierecht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eveneens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grond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eerdere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verschuldigd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Limburg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Fotografie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3DEA9657" w14:textId="27CCEF4B" w:rsidR="000F58F5" w:rsidRPr="0024382B" w:rsidRDefault="008D209F">
      <w:pPr>
        <w:pStyle w:val="htmlGeneratedp"/>
        <w:numPr>
          <w:ilvl w:val="0"/>
          <w:numId w:val="10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nooit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mogelijkerwijs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lijdt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gevolg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gebruikmaken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retentierecht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B964C16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Verrekening</w:t>
      </w:r>
      <w:proofErr w:type="spellEnd"/>
    </w:p>
    <w:p w14:paraId="7FF1E8F1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7E82569D" w14:textId="3452E051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doet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afstand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schuld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t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verrekenen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vordering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6941C8FB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1BC84071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Eigendomsvoorbehoud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</w:p>
    <w:p w14:paraId="6C5D012B" w14:textId="5819AEBF" w:rsidR="000F58F5" w:rsidRPr="0024382B" w:rsidRDefault="008D209F">
      <w:pPr>
        <w:pStyle w:val="htmlGeneratedp"/>
        <w:numPr>
          <w:ilvl w:val="0"/>
          <w:numId w:val="11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blijft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eigenaar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alle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geleverde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totdat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volledig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voldaan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al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betalingsverplichtingen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ten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aanzien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op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grond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wat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gesloten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ook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met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inbegrip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vorderingen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inzake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tekortschieten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nakoming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702D1D2" w14:textId="688634A3" w:rsidR="000F58F5" w:rsidRPr="0024382B" w:rsidRDefault="0024382B">
      <w:pPr>
        <w:pStyle w:val="htmlGeneratedp"/>
        <w:numPr>
          <w:ilvl w:val="0"/>
          <w:numId w:val="11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Tot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zich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beroepen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eigendomsvoorbehoud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terugnemen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5238413A" w14:textId="77777777" w:rsidR="000F58F5" w:rsidRPr="0024382B" w:rsidRDefault="0024382B">
      <w:pPr>
        <w:pStyle w:val="htmlGeneratedp"/>
        <w:numPr>
          <w:ilvl w:val="0"/>
          <w:numId w:val="11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eigendom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overgegaan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mag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verpanden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verkopen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vervreemden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anderszins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bezwaren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532B230A" w14:textId="3358B255" w:rsidR="000F58F5" w:rsidRPr="0024382B" w:rsidRDefault="0024382B">
      <w:pPr>
        <w:pStyle w:val="htmlGeneratedp"/>
        <w:numPr>
          <w:ilvl w:val="0"/>
          <w:numId w:val="11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lastRenderedPageBreak/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beroep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doet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eigendomsvoorbehoud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ontbonden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schadevergoeding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gederfde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winst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rente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vorderen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  <w:r w:rsidRPr="0024382B">
        <w:rPr>
          <w:rFonts w:ascii="Microsoft Sans Serif" w:hAnsi="Microsoft Sans Serif" w:cs="Microsoft Sans Serif"/>
          <w:color w:val="000000"/>
        </w:rPr>
        <w:t> </w:t>
      </w:r>
    </w:p>
    <w:p w14:paraId="38EC0FB9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Levering</w:t>
      </w:r>
    </w:p>
    <w:p w14:paraId="532404EC" w14:textId="77777777" w:rsidR="000F58F5" w:rsidRPr="0024382B" w:rsidRDefault="0024382B">
      <w:pPr>
        <w:pStyle w:val="htmlGeneratedp"/>
        <w:numPr>
          <w:ilvl w:val="0"/>
          <w:numId w:val="12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Levering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vindt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plaats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zolang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voorraad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strekt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7DDADF9" w14:textId="5710E3AF" w:rsidR="000F58F5" w:rsidRPr="0024382B" w:rsidRDefault="0024382B">
      <w:pPr>
        <w:pStyle w:val="htmlGeneratedp"/>
        <w:numPr>
          <w:ilvl w:val="0"/>
          <w:numId w:val="12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Levering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vindt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plaats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7E67F3EF" w14:textId="77777777" w:rsidR="000F58F5" w:rsidRPr="0024382B" w:rsidRDefault="0024382B">
      <w:pPr>
        <w:pStyle w:val="htmlGeneratedp"/>
        <w:numPr>
          <w:ilvl w:val="0"/>
          <w:numId w:val="12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Levering van online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bestelde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vindt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plaats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het door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aangegeven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adres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750606CA" w14:textId="75479E32" w:rsidR="000F58F5" w:rsidRPr="0024382B" w:rsidRDefault="0024382B">
      <w:pPr>
        <w:pStyle w:val="htmlGeneratedp"/>
        <w:numPr>
          <w:ilvl w:val="0"/>
          <w:numId w:val="12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bedragen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het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schorten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totdat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alsnog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33F740A" w14:textId="46AFAC3B" w:rsidR="000F58F5" w:rsidRPr="0024382B" w:rsidRDefault="0024382B">
      <w:pPr>
        <w:pStyle w:val="htmlGeneratedp"/>
        <w:numPr>
          <w:ilvl w:val="0"/>
          <w:numId w:val="12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late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er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sprake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schuldeisersverzuim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gevolg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verlate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levering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tegenwerpen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34535277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Levertijd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</w:p>
    <w:p w14:paraId="7B8F66DC" w14:textId="171E343E" w:rsidR="000F58F5" w:rsidRPr="0024382B" w:rsidRDefault="0024382B">
      <w:pPr>
        <w:pStyle w:val="htmlGeneratedp"/>
        <w:numPr>
          <w:ilvl w:val="0"/>
          <w:numId w:val="13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>De door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opgegeven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levertijden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indicatief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overschrijding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schadevergoeding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uitdrukkelijk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schriftelijk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76A0FA4" w14:textId="7407151C" w:rsidR="000F58F5" w:rsidRPr="0024382B" w:rsidRDefault="0024382B">
      <w:pPr>
        <w:pStyle w:val="htmlGeneratedp"/>
        <w:numPr>
          <w:ilvl w:val="0"/>
          <w:numId w:val="13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levertijd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vangt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het moment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elektronische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bestelproces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volledig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afgerond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elektronische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bevestiging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gekregen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AE6DB06" w14:textId="4E0CB086" w:rsidR="000F58F5" w:rsidRPr="0024382B" w:rsidRDefault="0024382B">
      <w:pPr>
        <w:pStyle w:val="htmlGeneratedp"/>
        <w:numPr>
          <w:ilvl w:val="0"/>
          <w:numId w:val="13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Overschrijding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opgegeven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levertijd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schadevergoeding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evenmin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8D209F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14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daartoe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schriftelijk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aangemaand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leveren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hierover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iets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hebben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afgesproken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  <w:r w:rsidRPr="0024382B">
        <w:rPr>
          <w:rFonts w:ascii="Microsoft Sans Serif" w:hAnsi="Microsoft Sans Serif" w:cs="Microsoft Sans Serif"/>
          <w:color w:val="000000"/>
        </w:rPr>
        <w:t> </w:t>
      </w:r>
    </w:p>
    <w:p w14:paraId="156D43DB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Feitelijke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l</w:t>
      </w:r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evering</w:t>
      </w:r>
    </w:p>
    <w:p w14:paraId="1BD0F7C3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3ABDA717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ervoor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zorg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dragen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feitelijke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levering van de door hem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bestelde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plaatsvinden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8C0007D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  <w:color w:val="000000"/>
        </w:rPr>
      </w:pPr>
      <w:r w:rsidRPr="0024382B">
        <w:rPr>
          <w:rFonts w:ascii="Microsoft Sans Serif" w:hAnsi="Microsoft Sans Serif" w:cs="Microsoft Sans Serif"/>
          <w:color w:val="000000"/>
        </w:rPr>
        <w:t> </w:t>
      </w:r>
    </w:p>
    <w:p w14:paraId="18DF7ACD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Transportkosten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</w:p>
    <w:p w14:paraId="5076D793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7A38F8B7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Transportkosten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hierover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iets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hebben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afgesproken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76AA8E45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0820EEC5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Verpakking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verzending</w:t>
      </w:r>
      <w:proofErr w:type="spellEnd"/>
    </w:p>
    <w:p w14:paraId="7274BF39" w14:textId="32FFFC57" w:rsidR="000F58F5" w:rsidRPr="0024382B" w:rsidRDefault="0024382B">
      <w:pPr>
        <w:pStyle w:val="htmlGeneratedp"/>
        <w:numPr>
          <w:ilvl w:val="0"/>
          <w:numId w:val="14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verpakking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geopend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beschadigd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dan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alvorens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product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ontvangst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nemen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hiervan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expediteur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c.q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bezorger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aantekening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laten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gebreke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gehouden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03D8EEBD" w14:textId="305B4901" w:rsidR="000F58F5" w:rsidRPr="0024382B" w:rsidRDefault="0024382B">
      <w:pPr>
        <w:pStyle w:val="htmlGeneratedp"/>
        <w:numPr>
          <w:ilvl w:val="0"/>
          <w:numId w:val="14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zelf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transport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zorgdraagt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zichtbare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beschadigingen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verpakking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voorafgaand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vervoer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melden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gebreke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gehouden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344B740B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Verzekering</w:t>
      </w:r>
      <w:proofErr w:type="spellEnd"/>
    </w:p>
    <w:p w14:paraId="4DAFAA5A" w14:textId="77777777" w:rsidR="000F58F5" w:rsidRPr="0024382B" w:rsidRDefault="0024382B">
      <w:pPr>
        <w:pStyle w:val="htmlGeneratedp"/>
        <w:numPr>
          <w:ilvl w:val="0"/>
          <w:numId w:val="15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zich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volgende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voldoende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verzekeren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verzekerd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hou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brand,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ontploffings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-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waterschade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diefstal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:</w:t>
      </w:r>
    </w:p>
    <w:p w14:paraId="67272F29" w14:textId="77777777" w:rsidR="000F58F5" w:rsidRPr="0024382B" w:rsidRDefault="0024382B">
      <w:pPr>
        <w:pStyle w:val="htmlGeneratedp"/>
        <w:numPr>
          <w:ilvl w:val="1"/>
          <w:numId w:val="15"/>
        </w:numPr>
        <w:ind w:hanging="205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noodzakelijk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onderliggende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</w:p>
    <w:p w14:paraId="65492A62" w14:textId="21B6B1CE" w:rsidR="000F58F5" w:rsidRPr="0024382B" w:rsidRDefault="0024382B">
      <w:pPr>
        <w:pStyle w:val="htmlGeneratedp"/>
        <w:numPr>
          <w:ilvl w:val="1"/>
          <w:numId w:val="15"/>
        </w:numPr>
        <w:ind w:hanging="205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aanwezig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</w:p>
    <w:p w14:paraId="42EBE06C" w14:textId="77777777" w:rsidR="000F58F5" w:rsidRPr="0024382B" w:rsidRDefault="0024382B">
      <w:pPr>
        <w:pStyle w:val="htmlGeneratedp"/>
        <w:numPr>
          <w:ilvl w:val="1"/>
          <w:numId w:val="15"/>
        </w:numPr>
        <w:spacing w:after="210"/>
        <w:ind w:hanging="205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lastRenderedPageBreak/>
        <w:t>zaken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eigendo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msvoorbehoud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</w:t>
      </w:r>
      <w:proofErr w:type="spellEnd"/>
    </w:p>
    <w:p w14:paraId="6E0D5B82" w14:textId="0805055B" w:rsidR="000F58F5" w:rsidRPr="0024382B" w:rsidRDefault="0024382B">
      <w:pPr>
        <w:pStyle w:val="htmlGeneratedp"/>
        <w:numPr>
          <w:ilvl w:val="0"/>
          <w:numId w:val="16"/>
        </w:numPr>
        <w:spacing w:before="210" w:after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eerste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verzoek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polis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verzekeringen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inzage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17C86FC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Bewaring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</w:p>
    <w:p w14:paraId="715335A7" w14:textId="77777777" w:rsidR="000F58F5" w:rsidRPr="0024382B" w:rsidRDefault="0024382B">
      <w:pPr>
        <w:pStyle w:val="htmlGeneratedp"/>
        <w:numPr>
          <w:ilvl w:val="0"/>
          <w:numId w:val="17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bestelde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pas later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afneemt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leveringsdatum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is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risico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ventueel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kwaliteitsverlies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geheel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03E4C25" w14:textId="77777777" w:rsidR="000F58F5" w:rsidRPr="0024382B" w:rsidRDefault="0024382B">
      <w:pPr>
        <w:pStyle w:val="htmlGeneratedp"/>
        <w:numPr>
          <w:ilvl w:val="0"/>
          <w:numId w:val="17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extra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gevolg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voortijdige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danwel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verlate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afname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geheel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0FBE051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Garantie</w:t>
      </w:r>
      <w:proofErr w:type="spellEnd"/>
    </w:p>
    <w:p w14:paraId="29D931BC" w14:textId="22F1CB8E" w:rsidR="000F58F5" w:rsidRPr="0024382B" w:rsidRDefault="0024382B">
      <w:pPr>
        <w:pStyle w:val="htmlGeneratedp"/>
        <w:numPr>
          <w:ilvl w:val="0"/>
          <w:numId w:val="18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Wanneer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dienstverlenend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karakter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aangegaan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bevat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enkel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inspanningsverplichtingen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resultaatsverplichtingen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C55B684" w14:textId="77777777" w:rsidR="000F58F5" w:rsidRPr="0024382B" w:rsidRDefault="0024382B">
      <w:pPr>
        <w:pStyle w:val="htmlGeneratedp"/>
        <w:numPr>
          <w:ilvl w:val="0"/>
          <w:numId w:val="18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garantie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betrekking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uitsluitend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toepassing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defecten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veroorzaakt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ondeugdel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(e)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fabricage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constructie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materiaal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4F47A8CA" w14:textId="77777777" w:rsidR="000F58F5" w:rsidRPr="0024382B" w:rsidRDefault="0024382B">
      <w:pPr>
        <w:pStyle w:val="htmlGeneratedp"/>
        <w:numPr>
          <w:ilvl w:val="0"/>
          <w:numId w:val="18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garantie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normale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slijtage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ontstaan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gevolg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ongevallen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aangebrachte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wijzigingen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product,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nalatigheid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ondeskundig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gebruik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alsmede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wann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oorzaak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defect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duidelijk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vastgesteld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0B232820" w14:textId="77777777" w:rsidR="000F58F5" w:rsidRPr="0024382B" w:rsidRDefault="0024382B">
      <w:pPr>
        <w:pStyle w:val="htmlGeneratedp"/>
        <w:numPr>
          <w:ilvl w:val="0"/>
          <w:numId w:val="18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risico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verlies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beschadiging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diefstal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voorwerp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tussen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over 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het moment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waarop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juridisch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/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feitelijk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althans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derde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het product 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behoeve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ontvangst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neemt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5EC705D3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</w:p>
    <w:p w14:paraId="14376452" w14:textId="2D20A1F2" w:rsidR="000F58F5" w:rsidRPr="0024382B" w:rsidRDefault="00E93F68">
      <w:pPr>
        <w:pStyle w:val="htmlGeneratedp"/>
        <w:numPr>
          <w:ilvl w:val="0"/>
          <w:numId w:val="19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voert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naar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beste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inzicht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vermogen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overeenkomstig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eisen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goed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vakmanschap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2C104A26" w14:textId="28CE30BD" w:rsidR="000F58F5" w:rsidRPr="0024382B" w:rsidRDefault="00E93F68">
      <w:pPr>
        <w:pStyle w:val="htmlGeneratedp"/>
        <w:numPr>
          <w:ilvl w:val="0"/>
          <w:numId w:val="19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dienstverlening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gedeeltelijk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)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laten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verrichten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derden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07F95BAA" w14:textId="77777777" w:rsidR="000F58F5" w:rsidRPr="0024382B" w:rsidRDefault="0024382B">
      <w:pPr>
        <w:pStyle w:val="htmlGeneratedp"/>
        <w:numPr>
          <w:ilvl w:val="0"/>
          <w:numId w:val="19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geschiedt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overleg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ftelijk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akkoord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betaling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afgesproken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voorschot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43E43A8" w14:textId="7EDD2B0B" w:rsidR="000F58F5" w:rsidRPr="0024382B" w:rsidRDefault="0024382B">
      <w:pPr>
        <w:pStyle w:val="htmlGeneratedp"/>
        <w:numPr>
          <w:ilvl w:val="0"/>
          <w:numId w:val="19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is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verantwoordelijkheid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beginnen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3B62EAA" w14:textId="4A808018" w:rsidR="000F58F5" w:rsidRPr="0024382B" w:rsidRDefault="0024382B">
      <w:pPr>
        <w:pStyle w:val="htmlGeneratedp"/>
        <w:numPr>
          <w:ilvl w:val="0"/>
          <w:numId w:val="19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er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gezorg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beginnen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voortvloeiende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extra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/of extra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5F291728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Informatieverstrekking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door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 </w:t>
      </w:r>
    </w:p>
    <w:p w14:paraId="7712E936" w14:textId="5198E554" w:rsidR="000F58F5" w:rsidRPr="0024382B" w:rsidRDefault="0024382B" w:rsidP="00E93F68">
      <w:pPr>
        <w:pStyle w:val="htmlGeneratedp"/>
        <w:numPr>
          <w:ilvl w:val="0"/>
          <w:numId w:val="20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stelt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alle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informatie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gegeven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bescheiden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relevant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correcte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gewenste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vorm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gewenste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wijze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beschik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softHyphen/>
        <w:t>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juistheid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volledigheid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betrouwbaarheid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hikking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gestelde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informatie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gegevens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bescheiden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ook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afkomstig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zover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voortvloeit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2B89A84A" w14:textId="732EB928" w:rsidR="000F58F5" w:rsidRPr="0024382B" w:rsidRDefault="0024382B">
      <w:pPr>
        <w:pStyle w:val="htmlGeneratedp"/>
        <w:numPr>
          <w:ilvl w:val="0"/>
          <w:numId w:val="20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zover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verzoekt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retourneert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betreffende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bescheiden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5B09F978" w14:textId="38C5AA67" w:rsidR="000F58F5" w:rsidRPr="0024382B" w:rsidRDefault="0024382B">
      <w:pPr>
        <w:pStyle w:val="htmlGeneratedp"/>
        <w:numPr>
          <w:ilvl w:val="0"/>
          <w:numId w:val="20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Stelt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behoorlijk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door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redelijkerwijs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verlangde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informatie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gegevens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bescheiden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beschikbaar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loopt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hierdoor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vertraging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op, dan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voortvloeiende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extra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extra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rekening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8B46196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Vrijwaring</w:t>
      </w:r>
      <w:proofErr w:type="spellEnd"/>
    </w:p>
    <w:p w14:paraId="2B108E09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3525C13E" w14:textId="4A86A6CE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lastRenderedPageBreak/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vrijwaart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alle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verband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houden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de door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producten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/of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473366D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52FBB156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Klachten</w:t>
      </w:r>
      <w:proofErr w:type="spellEnd"/>
    </w:p>
    <w:p w14:paraId="1CCF23DC" w14:textId="6F6B5650" w:rsidR="000F58F5" w:rsidRPr="0024382B" w:rsidRDefault="0024382B">
      <w:pPr>
        <w:pStyle w:val="htmlGeneratedp"/>
        <w:numPr>
          <w:ilvl w:val="0"/>
          <w:numId w:val="21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verleende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zo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spoedig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mogelijk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onderzoeken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tekortkomingen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519F6CD0" w14:textId="43762923" w:rsidR="000F58F5" w:rsidRPr="0024382B" w:rsidRDefault="0024382B">
      <w:pPr>
        <w:pStyle w:val="htmlGeneratedp"/>
        <w:numPr>
          <w:ilvl w:val="0"/>
          <w:numId w:val="21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Beantwoordt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geleverd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product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verleende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hetgeen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redelijkerwijs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mocht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verwachten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dan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zo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spoedig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mogelijk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doch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ieder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1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constatering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tekortkomingen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hoogte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stellen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6C1E42BF" w14:textId="01B09A55" w:rsidR="000F58F5" w:rsidRPr="0024382B" w:rsidRDefault="0024382B">
      <w:pPr>
        <w:pStyle w:val="htmlGeneratedp"/>
        <w:numPr>
          <w:ilvl w:val="0"/>
          <w:numId w:val="21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uiterlijk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2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constatering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tekortkomingen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hiervan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hoogte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stellen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5FF39BC3" w14:textId="534AC624" w:rsidR="000F58F5" w:rsidRPr="0024382B" w:rsidRDefault="0024382B">
      <w:pPr>
        <w:pStyle w:val="htmlGeneratedp"/>
        <w:numPr>
          <w:ilvl w:val="0"/>
          <w:numId w:val="21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daarbij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zo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gedetailleerd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mogelijke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omschrijving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tekort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softHyphen/>
        <w:t>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 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hierop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adequaat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reageren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1FAB63C7" w14:textId="77777777" w:rsidR="000F58F5" w:rsidRPr="0024382B" w:rsidRDefault="0024382B">
      <w:pPr>
        <w:pStyle w:val="htmlGeneratedp"/>
        <w:numPr>
          <w:ilvl w:val="0"/>
          <w:numId w:val="21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betrekking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tussen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0D1F9E44" w14:textId="397CEEC9" w:rsidR="000F58F5" w:rsidRPr="0024382B" w:rsidRDefault="0024382B">
      <w:pPr>
        <w:pStyle w:val="htmlGeneratedp"/>
        <w:numPr>
          <w:ilvl w:val="0"/>
          <w:numId w:val="21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betrekking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lopende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werkzaamheden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er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ieder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leiden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gehouden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werkzaamheden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verrichten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overeengekomen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1107496F" w14:textId="63D88DA2" w:rsidR="000F58F5" w:rsidRPr="0024382B" w:rsidRDefault="0024382B">
      <w:pPr>
        <w:pStyle w:val="htmlGeneratedp"/>
        <w:numPr>
          <w:ilvl w:val="0"/>
          <w:numId w:val="21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ontevreden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over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dienstverlening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deelt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zo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spoedig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mogelijk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zullen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proberen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to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informele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oplossing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5F98D9AD" w14:textId="77777777" w:rsidR="000F58F5" w:rsidRPr="0024382B" w:rsidRDefault="0024382B">
      <w:pPr>
        <w:pStyle w:val="htmlGeneratedp"/>
        <w:numPr>
          <w:ilvl w:val="0"/>
          <w:numId w:val="21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Wanneer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in lid 1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gevolgde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voldoende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oplossing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leidt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Stichting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Zorggeschil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5E39E17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Ingebrekestelling</w:t>
      </w:r>
      <w:proofErr w:type="spellEnd"/>
    </w:p>
    <w:p w14:paraId="6097F690" w14:textId="66D974EC" w:rsidR="000F58F5" w:rsidRPr="0024382B" w:rsidRDefault="0024382B" w:rsidP="00E93F68">
      <w:pPr>
        <w:pStyle w:val="htmlGeneratedp"/>
        <w:numPr>
          <w:ilvl w:val="0"/>
          <w:numId w:val="22"/>
        </w:numPr>
        <w:spacing w:before="210" w:after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ingebrekestellingen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schriftelijk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kenbaar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 </w:t>
      </w:r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br/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Het is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verantwoordelijkheid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ingebrekestelling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ook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daadwerkelijk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bereikt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40DACC87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Hoofdelijke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aansprakelijkheid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klant</w:t>
      </w:r>
      <w:proofErr w:type="spellEnd"/>
    </w:p>
    <w:p w14:paraId="24E52532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05D0B3F4" w14:textId="393EE0BF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aangaat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meer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ieder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hoofdelijk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volledige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bedragen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grond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verschuldigd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32944160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7C9CE061" w14:textId="1EBAB92B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Aansprakelijkheid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TwenZoë</w:t>
      </w:r>
      <w:proofErr w:type="spellEnd"/>
    </w:p>
    <w:p w14:paraId="2958E7A5" w14:textId="5402BC11" w:rsidR="000F58F5" w:rsidRPr="0024382B" w:rsidRDefault="00E93F68">
      <w:pPr>
        <w:pStyle w:val="htmlGeneratedp"/>
        <w:numPr>
          <w:ilvl w:val="0"/>
          <w:numId w:val="23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uitsluitend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aans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prakelijk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enige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lijdt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zover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veroorzaakt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opzet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bewuste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roekeloosheid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52BB68E7" w14:textId="7EEAC735" w:rsidR="000F58F5" w:rsidRPr="0024382B" w:rsidRDefault="0024382B">
      <w:pPr>
        <w:pStyle w:val="htmlGeneratedp"/>
        <w:numPr>
          <w:ilvl w:val="0"/>
          <w:numId w:val="23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is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slechts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directe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voortvloeit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verband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houdt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7AB43617" w14:textId="3A4E125D" w:rsidR="000F58F5" w:rsidRPr="0024382B" w:rsidRDefault="00E93F68">
      <w:pPr>
        <w:pStyle w:val="htmlGeneratedp"/>
        <w:numPr>
          <w:ilvl w:val="0"/>
          <w:numId w:val="23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nooit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indirecte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gevolgschade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gederfde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winst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gemiste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besparingen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derden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E8BF7D4" w14:textId="7A23B038" w:rsidR="000F58F5" w:rsidRPr="0024382B" w:rsidRDefault="0024382B">
      <w:pPr>
        <w:pStyle w:val="htmlGeneratedp"/>
        <w:numPr>
          <w:ilvl w:val="0"/>
          <w:numId w:val="23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prakelijk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beperkt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bedrag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gesloten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beroeps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)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aansprakelijkheidsverzekering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uitbetaald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gebreke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volledige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uitkering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verzekeringsmaatschappij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schadebedrag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beperkt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 het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gedeelte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het)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factuurbedrag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waarop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betrekking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0AAF7A61" w14:textId="77777777" w:rsidR="000F58F5" w:rsidRPr="0024382B" w:rsidRDefault="0024382B">
      <w:pPr>
        <w:pStyle w:val="htmlGeneratedp"/>
        <w:numPr>
          <w:ilvl w:val="0"/>
          <w:numId w:val="23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Alle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afbeeldingen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foto’s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kleuren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tekeningen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omschrijvingen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de website of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catalogus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slechts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indicatief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slechts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benadering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kunnen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aanleiding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lastRenderedPageBreak/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tot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schadevergoeding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/of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gedeeltelijke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)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/of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opschorting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08F6802E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Vervaltermijn</w:t>
      </w:r>
      <w:proofErr w:type="spellEnd"/>
    </w:p>
    <w:p w14:paraId="73A02D3D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62F476C4" w14:textId="755CEB16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Elk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schadevergoeding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vervalt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elk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12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gebeurtenis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aansprakelijkheid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direct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indirect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voortvloeit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. Hiermee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uitgesloten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bepaalde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artikel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6:89 van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Burgerlijk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Wetboek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br/>
      </w:r>
      <w:r w:rsidRPr="0024382B">
        <w:rPr>
          <w:rFonts w:ascii="Microsoft Sans Serif" w:hAnsi="Microsoft Sans Serif" w:cs="Microsoft Sans Serif"/>
        </w:rPr>
        <w:t> </w:t>
      </w:r>
    </w:p>
    <w:p w14:paraId="577D35E9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ontbinding</w:t>
      </w:r>
      <w:proofErr w:type="spellEnd"/>
    </w:p>
    <w:p w14:paraId="798A1D62" w14:textId="6DE9C3DC" w:rsidR="000F58F5" w:rsidRPr="0024382B" w:rsidRDefault="0024382B">
      <w:pPr>
        <w:pStyle w:val="htmlGeneratedp"/>
        <w:numPr>
          <w:ilvl w:val="0"/>
          <w:numId w:val="24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wanne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toerekenbaar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tekortschiet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tekortkoming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gezien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bijzondere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geringe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betekenis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rechtvaardigt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42962E77" w14:textId="05A836F3" w:rsidR="000F58F5" w:rsidRPr="0024382B" w:rsidRDefault="0024382B">
      <w:pPr>
        <w:pStyle w:val="htmlGeneratedp"/>
        <w:numPr>
          <w:ilvl w:val="0"/>
          <w:numId w:val="24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blijvend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onmogelijk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dan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pas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plaatsvinden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Limburg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Fotografie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 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verzuim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is. </w:t>
      </w:r>
    </w:p>
    <w:p w14:paraId="16815A6F" w14:textId="32E271E7" w:rsidR="000F58F5" w:rsidRPr="0024382B" w:rsidRDefault="00E93F68">
      <w:pPr>
        <w:pStyle w:val="htmlGeneratedp"/>
        <w:numPr>
          <w:ilvl w:val="0"/>
          <w:numId w:val="24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ontbinden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ui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volledig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nakomt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danwel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kennis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genomen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omstandigheden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hem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goede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grond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geven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vrezen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behoorlijk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zal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kunnen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nakomen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736FE481" w14:textId="77777777" w:rsidR="00E93F68" w:rsidRPr="0024382B" w:rsidRDefault="00E93F68">
      <w:pPr>
        <w:pStyle w:val="htmlGeneratedp"/>
        <w:rPr>
          <w:rStyle w:val="htmlGeneratedany"/>
          <w:rFonts w:ascii="Microsoft Sans Serif" w:hAnsi="Microsoft Sans Serif" w:cs="Microsoft Sans Serif"/>
          <w:b/>
          <w:bCs/>
          <w:color w:val="000000"/>
        </w:rPr>
      </w:pPr>
    </w:p>
    <w:p w14:paraId="7B770792" w14:textId="34386B0F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Overmacht</w:t>
      </w:r>
      <w:proofErr w:type="spellEnd"/>
    </w:p>
    <w:p w14:paraId="206A7589" w14:textId="17667D7D" w:rsidR="000F58F5" w:rsidRPr="0024382B" w:rsidRDefault="0024382B">
      <w:pPr>
        <w:pStyle w:val="htmlGeneratedp"/>
        <w:numPr>
          <w:ilvl w:val="0"/>
          <w:numId w:val="25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anvulling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bepaalde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artikel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6:75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Burgerlijk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Wetboek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tekortkoming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 in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aanzien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k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toegerekend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onafhankelijke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situatie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waardoor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ten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aanzien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geheel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gedeeltelijk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verhinderd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waardoor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nakoming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redelijk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softHyphen/>
        <w:t>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verlangd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2F2BC83C" w14:textId="77777777" w:rsidR="000F58F5" w:rsidRPr="0024382B" w:rsidRDefault="0024382B">
      <w:pPr>
        <w:pStyle w:val="htmlGeneratedp"/>
        <w:numPr>
          <w:ilvl w:val="0"/>
          <w:numId w:val="25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Tot de in lid 1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genoemde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overmachtsituatie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ook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-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doch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uitsluitend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-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gerekend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: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noodtoestand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burgeroorlog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opstand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natuurrampen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etc.);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wanprestaties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overmacht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toeleveranciers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bezorgers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;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onverwachte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stroom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-,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elektriciteits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- internet-, computer-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telecomstoringen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;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computer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softHyphen/>
        <w:t>virussen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stakingen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overheidsmaatregelen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onvoorziene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vervoersproblemen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slechte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weersomstandigheden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werkonderbrekingen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3DAD79DE" w14:textId="06CB2440" w:rsidR="000F58F5" w:rsidRPr="0024382B" w:rsidRDefault="0024382B">
      <w:pPr>
        <w:pStyle w:val="htmlGeneratedp"/>
        <w:numPr>
          <w:ilvl w:val="0"/>
          <w:numId w:val="25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zich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overmachtsituatie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ordoet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waardoor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1 of m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nakomen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dan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verplichtingen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opgeschort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totdat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E93F68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er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voldoen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43290BD8" w14:textId="77777777" w:rsidR="000F58F5" w:rsidRPr="0024382B" w:rsidRDefault="0024382B">
      <w:pPr>
        <w:pStyle w:val="htmlGeneratedp"/>
        <w:numPr>
          <w:ilvl w:val="0"/>
          <w:numId w:val="25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Vanaf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moment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overmachtsituatie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tenminste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30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kalen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derdagen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heeft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geduurd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mogen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beide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schriftelijk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geheel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gedeeltelijk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ontbinden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18B84147" w14:textId="0FB96674" w:rsidR="000F58F5" w:rsidRPr="0024382B" w:rsidRDefault="00E93F68">
      <w:pPr>
        <w:pStyle w:val="htmlGeneratedp"/>
        <w:numPr>
          <w:ilvl w:val="0"/>
          <w:numId w:val="25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in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overmachtsituatie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enkele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(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schade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)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vergoeding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verschuldigd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ook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gevolg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overmachttoesta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nd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enig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voordeel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geniet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6FACF22B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Wijziging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 </w:t>
      </w:r>
    </w:p>
    <w:p w14:paraId="58D3505C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3DBEB343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Indien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na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afsluiten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uitvoering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blijkt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inhoud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ervan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wijzigen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vullen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passen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overleg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dienovereenkomstig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57EFE303" w14:textId="77777777" w:rsidR="000F58F5" w:rsidRPr="0024382B" w:rsidRDefault="0024382B">
      <w:pPr>
        <w:pStyle w:val="htmlGeneratedp"/>
        <w:ind w:left="600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t> </w:t>
      </w:r>
    </w:p>
    <w:p w14:paraId="28E4C37B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Wijziging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algemene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voorwaarden</w:t>
      </w:r>
      <w:proofErr w:type="spellEnd"/>
    </w:p>
    <w:p w14:paraId="6B2C13E8" w14:textId="3F50D3D9" w:rsidR="000F58F5" w:rsidRPr="0024382B" w:rsidRDefault="003109A9">
      <w:pPr>
        <w:pStyle w:val="htmlGeneratedp"/>
        <w:numPr>
          <w:ilvl w:val="0"/>
          <w:numId w:val="26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gerechtigd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algemene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wijzigen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vullen</w:t>
      </w:r>
      <w:proofErr w:type="spellEnd"/>
      <w:r w:rsidR="0024382B"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15049D66" w14:textId="77777777" w:rsidR="000F58F5" w:rsidRPr="0024382B" w:rsidRDefault="0024382B">
      <w:pPr>
        <w:pStyle w:val="htmlGeneratedp"/>
        <w:numPr>
          <w:ilvl w:val="0"/>
          <w:numId w:val="26"/>
        </w:numPr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Wijzigingen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ondergeschikt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belang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kunnen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tijde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doorgevoerd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6D171E1B" w14:textId="275EDB30" w:rsidR="000F58F5" w:rsidRPr="0024382B" w:rsidRDefault="0024382B">
      <w:pPr>
        <w:pStyle w:val="htmlGeneratedp"/>
        <w:numPr>
          <w:ilvl w:val="0"/>
          <w:numId w:val="26"/>
        </w:numPr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lastRenderedPageBreak/>
        <w:t xml:space="preserve">Grote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inhou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delijke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wijzigingen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3109A9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3109A9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zoveel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mogelijk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vooraf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bespreken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2AEAD9A9" w14:textId="77777777" w:rsidR="000F58F5" w:rsidRPr="0024382B" w:rsidRDefault="0024382B">
      <w:pPr>
        <w:pStyle w:val="htmlGeneratedp"/>
        <w:numPr>
          <w:ilvl w:val="0"/>
          <w:numId w:val="26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Consumenten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zijn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gerechtigd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wezenlijke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wijziging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algemene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zeggen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EACF8F2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Overgang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rechten</w:t>
      </w:r>
      <w:proofErr w:type="spellEnd"/>
    </w:p>
    <w:p w14:paraId="1CD71982" w14:textId="3D3C54BB" w:rsidR="000F58F5" w:rsidRPr="0024382B" w:rsidRDefault="0024382B">
      <w:pPr>
        <w:pStyle w:val="htmlGeneratedp"/>
        <w:numPr>
          <w:ilvl w:val="0"/>
          <w:numId w:val="27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klant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tussen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kunnen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overgedragen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zonder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voorafgaande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schriftelijke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instemming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 </w:t>
      </w:r>
      <w:proofErr w:type="spellStart"/>
      <w:r w:rsidR="003109A9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02FA4F8C" w14:textId="77777777" w:rsidR="000F58F5" w:rsidRPr="0024382B" w:rsidRDefault="0024382B">
      <w:pPr>
        <w:pStyle w:val="htmlGeneratedp"/>
        <w:numPr>
          <w:ilvl w:val="0"/>
          <w:numId w:val="27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bepaling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geldt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met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goederenrechtelijke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werking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zoals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bedoeld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artikel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3:83,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twe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ede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lid,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Burgerlijk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Wetboek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57CA4DA1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Gevolgen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nietigheid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vernietigbaarheid</w:t>
      </w:r>
      <w:proofErr w:type="spellEnd"/>
    </w:p>
    <w:p w14:paraId="0710F3EF" w14:textId="77777777" w:rsidR="000F58F5" w:rsidRPr="0024382B" w:rsidRDefault="0024382B">
      <w:pPr>
        <w:pStyle w:val="htmlGeneratedp"/>
        <w:numPr>
          <w:ilvl w:val="0"/>
          <w:numId w:val="28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Wanneer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één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meerdere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bepalingen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algemene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vernietigbaar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blijken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dan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tast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overige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bepalingen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deze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aan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306AC528" w14:textId="66596083" w:rsidR="000F58F5" w:rsidRPr="0024382B" w:rsidRDefault="0024382B">
      <w:pPr>
        <w:pStyle w:val="htmlGeneratedp"/>
        <w:numPr>
          <w:ilvl w:val="0"/>
          <w:numId w:val="28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bepaling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nie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tig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of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vernietigbaar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wordt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geval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vervangen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door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bepaling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die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dichtst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buurt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komt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wat </w:t>
      </w:r>
      <w:proofErr w:type="spellStart"/>
      <w:r w:rsidR="003109A9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3109A9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opstellen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voorwaarden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dat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punt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ogen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had.</w:t>
      </w:r>
    </w:p>
    <w:p w14:paraId="0B1A6541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Toepasselijk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bevoegde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b/>
          <w:bCs/>
          <w:color w:val="000000"/>
        </w:rPr>
        <w:t>rechter</w:t>
      </w:r>
      <w:proofErr w:type="spellEnd"/>
    </w:p>
    <w:p w14:paraId="0EAB1A4D" w14:textId="77777777" w:rsidR="000F58F5" w:rsidRPr="0024382B" w:rsidRDefault="0024382B">
      <w:pPr>
        <w:pStyle w:val="htmlGeneratedp"/>
        <w:numPr>
          <w:ilvl w:val="0"/>
          <w:numId w:val="29"/>
        </w:numPr>
        <w:spacing w:before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Op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iedere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overee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nkomst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tussen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uitsluitend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het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Nederlands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toepassing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 </w:t>
      </w:r>
    </w:p>
    <w:p w14:paraId="551CAB7A" w14:textId="13915326" w:rsidR="000F58F5" w:rsidRPr="0024382B" w:rsidRDefault="0024382B">
      <w:pPr>
        <w:pStyle w:val="htmlGeneratedp"/>
        <w:numPr>
          <w:ilvl w:val="0"/>
          <w:numId w:val="29"/>
        </w:numPr>
        <w:spacing w:after="210"/>
        <w:ind w:hanging="258"/>
        <w:rPr>
          <w:rFonts w:ascii="Microsoft Sans Serif" w:hAnsi="Microsoft Sans Serif" w:cs="Microsoft Sans Serif"/>
          <w:color w:val="000000"/>
        </w:rPr>
      </w:pP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De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Nederlandse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rechter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in het arrondissement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waar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 </w:t>
      </w:r>
      <w:proofErr w:type="spellStart"/>
      <w:r w:rsidR="003109A9" w:rsidRPr="0024382B">
        <w:rPr>
          <w:rStyle w:val="htmlGeneratedany"/>
          <w:rFonts w:ascii="Microsoft Sans Serif" w:hAnsi="Microsoft Sans Serif" w:cs="Microsoft Sans Serif"/>
          <w:color w:val="000000"/>
        </w:rPr>
        <w:t>TwenZoë</w:t>
      </w:r>
      <w:proofErr w:type="spellEnd"/>
      <w:r w:rsidR="003109A9"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gevestigd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/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praktijk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houdt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/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kantoor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houdt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is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exclusief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bevoegd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om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kennis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nemen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van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eventuele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geschi</w:t>
      </w:r>
      <w:r w:rsidRPr="0024382B">
        <w:rPr>
          <w:rStyle w:val="htmlGeneratedany"/>
          <w:rFonts w:ascii="Microsoft Sans Serif" w:hAnsi="Microsoft Sans Serif" w:cs="Microsoft Sans Serif"/>
          <w:color w:val="000000"/>
        </w:rPr>
        <w:t>llen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tussen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partijen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,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tenzij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de wet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dwingend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anders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voorschrijft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>.</w:t>
      </w:r>
    </w:p>
    <w:p w14:paraId="47EB474E" w14:textId="77777777" w:rsidR="000F58F5" w:rsidRPr="0024382B" w:rsidRDefault="0024382B">
      <w:pPr>
        <w:pStyle w:val="htmlGeneratedp"/>
        <w:rPr>
          <w:rFonts w:ascii="Microsoft Sans Serif" w:hAnsi="Microsoft Sans Serif" w:cs="Microsoft Sans Serif"/>
        </w:rPr>
      </w:pPr>
      <w:r w:rsidRPr="0024382B">
        <w:rPr>
          <w:rFonts w:ascii="Microsoft Sans Serif" w:hAnsi="Microsoft Sans Serif" w:cs="Microsoft Sans Serif"/>
        </w:rPr>
        <w:br/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Opgesteld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op 02 </w:t>
      </w:r>
      <w:proofErr w:type="spellStart"/>
      <w:r w:rsidRPr="0024382B">
        <w:rPr>
          <w:rStyle w:val="htmlGeneratedany"/>
          <w:rFonts w:ascii="Microsoft Sans Serif" w:hAnsi="Microsoft Sans Serif" w:cs="Microsoft Sans Serif"/>
          <w:color w:val="000000"/>
        </w:rPr>
        <w:t>november</w:t>
      </w:r>
      <w:proofErr w:type="spellEnd"/>
      <w:r w:rsidRPr="0024382B">
        <w:rPr>
          <w:rStyle w:val="htmlGeneratedany"/>
          <w:rFonts w:ascii="Microsoft Sans Serif" w:hAnsi="Microsoft Sans Serif" w:cs="Microsoft Sans Serif"/>
          <w:color w:val="000000"/>
        </w:rPr>
        <w:t xml:space="preserve"> 2020.</w:t>
      </w:r>
    </w:p>
    <w:sectPr w:rsidR="000F58F5" w:rsidRPr="0024382B" w:rsidSect="0024382B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00000008"/>
    <w:lvl w:ilvl="0" w:tplc="6450C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0C1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6427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92F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406C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8ED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20D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047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D67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F5"/>
    <w:rsid w:val="000F58F5"/>
    <w:rsid w:val="0024382B"/>
    <w:rsid w:val="003109A9"/>
    <w:rsid w:val="006E0275"/>
    <w:rsid w:val="007D01A5"/>
    <w:rsid w:val="008C18CC"/>
    <w:rsid w:val="008D209F"/>
    <w:rsid w:val="00AB7F92"/>
    <w:rsid w:val="00CA4D67"/>
    <w:rsid w:val="00E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E61A"/>
  <w15:docId w15:val="{5AF5B631-762E-4587-B4AE-3E28AE77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BCE"/>
    <w:pPr>
      <w:spacing w:line="240" w:lineRule="atLeast"/>
    </w:pPr>
    <w:rPr>
      <w:sz w:val="21"/>
      <w:szCs w:val="21"/>
    </w:rPr>
  </w:style>
  <w:style w:type="paragraph" w:styleId="Kop1">
    <w:name w:val="heading 1"/>
    <w:basedOn w:val="Standaard"/>
    <w:next w:val="Standa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Kop4">
    <w:name w:val="heading 4"/>
    <w:basedOn w:val="Standaard"/>
    <w:next w:val="Standaard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tmlGenerated">
    <w:name w:val="htmlGenerated"/>
    <w:basedOn w:val="Standaard"/>
  </w:style>
  <w:style w:type="paragraph" w:customStyle="1" w:styleId="htmlGeneratedp">
    <w:name w:val="htmlGenerated_p"/>
    <w:basedOn w:val="Standaard"/>
  </w:style>
  <w:style w:type="character" w:customStyle="1" w:styleId="htmlGeneratedany">
    <w:name w:val="htmlGenerated_any"/>
    <w:basedOn w:val="Standaardalinea-lettertype"/>
  </w:style>
  <w:style w:type="paragraph" w:customStyle="1" w:styleId="htmlGeneratedanyParagraph">
    <w:name w:val="htmlGenerated_any Paragraph"/>
    <w:basedOn w:val="Standa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3334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twenzoe van den hurk</dc:creator>
  <cp:lastModifiedBy>twenzoe@gmail.com</cp:lastModifiedBy>
  <cp:revision>3</cp:revision>
  <dcterms:created xsi:type="dcterms:W3CDTF">2020-11-04T11:27:00Z</dcterms:created>
  <dcterms:modified xsi:type="dcterms:W3CDTF">2020-11-04T11:54:00Z</dcterms:modified>
</cp:coreProperties>
</file>